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87" w:rsidRPr="006D6687" w:rsidRDefault="006D6687" w:rsidP="006D6687">
      <w:pPr>
        <w:widowControl/>
        <w:jc w:val="center"/>
        <w:rPr>
          <w:rFonts w:ascii="sөũ" w:eastAsia="宋体" w:hAnsi="sөũ" w:cs="宋体"/>
          <w:b/>
          <w:bCs/>
          <w:color w:val="000000" w:themeColor="text1"/>
          <w:spacing w:val="15"/>
          <w:kern w:val="0"/>
          <w:sz w:val="30"/>
          <w:szCs w:val="30"/>
        </w:rPr>
      </w:pPr>
      <w:r w:rsidRPr="006D6687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 w:val="30"/>
          <w:szCs w:val="30"/>
        </w:rPr>
        <w:t>创见</w:t>
      </w:r>
      <w:r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 w:val="30"/>
          <w:szCs w:val="30"/>
        </w:rPr>
        <w:t>2012</w:t>
      </w:r>
      <w:r w:rsidRPr="006D6687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 w:val="30"/>
          <w:szCs w:val="30"/>
        </w:rPr>
        <w:t>年</w:t>
      </w:r>
      <w:r w:rsidRPr="006D6687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 w:val="30"/>
          <w:szCs w:val="30"/>
        </w:rPr>
        <w:t>10</w:t>
      </w:r>
      <w:r w:rsidRPr="006D6687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 w:val="30"/>
          <w:szCs w:val="30"/>
        </w:rPr>
        <w:t>月营收</w:t>
      </w:r>
      <w:r w:rsidRPr="006D6687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 w:val="30"/>
          <w:szCs w:val="30"/>
        </w:rPr>
        <w:t>24.50</w:t>
      </w:r>
      <w:r w:rsidRPr="006D6687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 w:val="30"/>
          <w:szCs w:val="30"/>
        </w:rPr>
        <w:t>亿、年增</w:t>
      </w:r>
      <w:r w:rsidRPr="006D6687">
        <w:rPr>
          <w:rFonts w:ascii="sөũ" w:eastAsia="宋体" w:hAnsi="sөũ" w:cs="宋体" w:hint="eastAsia"/>
          <w:b/>
          <w:bCs/>
          <w:color w:val="000000" w:themeColor="text1"/>
          <w:spacing w:val="15"/>
          <w:kern w:val="0"/>
          <w:sz w:val="30"/>
          <w:szCs w:val="30"/>
        </w:rPr>
        <w:t>3.00%</w:t>
      </w:r>
    </w:p>
    <w:p w:rsidR="006D6687" w:rsidRPr="006D6687" w:rsidRDefault="006D6687" w:rsidP="006D6687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 w:themeColor="text1"/>
          <w:spacing w:val="15"/>
          <w:kern w:val="0"/>
          <w:szCs w:val="21"/>
        </w:rPr>
      </w:pPr>
      <w:r w:rsidRPr="006D6687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创见</w:t>
      </w:r>
      <w:r w:rsidRPr="006D6687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(2451)10</w:t>
      </w:r>
      <w:r w:rsidRPr="006D6687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 xml:space="preserve">                            </w:t>
      </w:r>
      <w:r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新台币</w:t>
      </w:r>
      <w:r w:rsidRPr="006D6687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(</w:t>
      </w:r>
      <w:r w:rsidRPr="006D6687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单位千元</w:t>
      </w:r>
      <w:r w:rsidRPr="006D6687">
        <w:rPr>
          <w:rFonts w:ascii="sөũ" w:eastAsia="宋体" w:hAnsi="sөũ" w:cs="宋体" w:hint="eastAsia"/>
          <w:color w:val="000000" w:themeColor="text1"/>
          <w:spacing w:val="15"/>
          <w:kern w:val="0"/>
          <w:szCs w:val="21"/>
        </w:rPr>
        <w:t>)</w:t>
      </w:r>
      <w:r w:rsidRPr="006D6687">
        <w:rPr>
          <w:rFonts w:ascii="sөũ" w:eastAsia="宋体" w:hAnsi="sөũ" w:cs="宋体"/>
          <w:color w:val="000000" w:themeColor="text1"/>
          <w:spacing w:val="15"/>
          <w:kern w:val="0"/>
          <w:szCs w:val="21"/>
        </w:rPr>
        <w:t xml:space="preserve"> </w:t>
      </w:r>
    </w:p>
    <w:tbl>
      <w:tblPr>
        <w:tblW w:w="847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8"/>
        <w:gridCol w:w="2538"/>
        <w:gridCol w:w="2843"/>
      </w:tblGrid>
      <w:tr w:rsidR="006D6687" w:rsidRPr="006D6687" w:rsidTr="006D6687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87" w:rsidRPr="006D6687" w:rsidRDefault="006D6687" w:rsidP="006D6687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87" w:rsidRPr="006D6687" w:rsidRDefault="006D6687" w:rsidP="006D6687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6D6687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87" w:rsidRPr="006D6687" w:rsidRDefault="006D6687" w:rsidP="006D6687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6D6687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本年累计</w:t>
            </w:r>
          </w:p>
        </w:tc>
      </w:tr>
      <w:tr w:rsidR="006D6687" w:rsidRPr="006D6687" w:rsidTr="006D6687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87" w:rsidRPr="006D6687" w:rsidRDefault="006D6687" w:rsidP="006D6687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6D6687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87" w:rsidRPr="006D6687" w:rsidRDefault="006D6687" w:rsidP="006D6687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6D6687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2,449,517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87" w:rsidRPr="006D6687" w:rsidRDefault="006D6687" w:rsidP="006D6687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6D6687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21,160,762</w:t>
            </w:r>
          </w:p>
        </w:tc>
      </w:tr>
      <w:tr w:rsidR="006D6687" w:rsidRPr="006D6687" w:rsidTr="006D6687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87" w:rsidRPr="006D6687" w:rsidRDefault="006D6687" w:rsidP="006D6687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6D6687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87" w:rsidRPr="006D6687" w:rsidRDefault="006D6687" w:rsidP="006D6687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6D6687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2,378,206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87" w:rsidRPr="006D6687" w:rsidRDefault="006D6687" w:rsidP="006D6687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6D6687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24,651,456</w:t>
            </w:r>
          </w:p>
        </w:tc>
      </w:tr>
      <w:tr w:rsidR="006D6687" w:rsidRPr="006D6687" w:rsidTr="006D6687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87" w:rsidRPr="006D6687" w:rsidRDefault="006D6687" w:rsidP="006D6687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6D6687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87" w:rsidRPr="006D6687" w:rsidRDefault="006D6687" w:rsidP="006D6687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6D6687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71,311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87" w:rsidRPr="006D6687" w:rsidRDefault="006D6687" w:rsidP="006D6687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6D6687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-3,490,694</w:t>
            </w:r>
          </w:p>
        </w:tc>
      </w:tr>
      <w:tr w:rsidR="006D6687" w:rsidRPr="006D6687" w:rsidTr="006D6687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87" w:rsidRPr="006D6687" w:rsidRDefault="006D6687" w:rsidP="006D6687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6D6687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87" w:rsidRPr="006D6687" w:rsidRDefault="006D6687" w:rsidP="006D6687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6D6687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3.00%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87" w:rsidRPr="006D6687" w:rsidRDefault="006D6687" w:rsidP="006D6687">
            <w:pPr>
              <w:widowControl/>
              <w:jc w:val="center"/>
              <w:rPr>
                <w:rFonts w:ascii="sөũ" w:eastAsia="宋体" w:hAnsi="sөũ" w:cs="宋体"/>
                <w:color w:val="000000" w:themeColor="text1"/>
                <w:spacing w:val="15"/>
                <w:kern w:val="0"/>
                <w:szCs w:val="21"/>
              </w:rPr>
            </w:pPr>
            <w:r w:rsidRPr="006D6687">
              <w:rPr>
                <w:rFonts w:ascii="sөũ" w:eastAsia="宋体" w:hAnsi="sөũ" w:cs="宋体" w:hint="eastAsia"/>
                <w:color w:val="000000" w:themeColor="text1"/>
                <w:spacing w:val="15"/>
                <w:kern w:val="0"/>
                <w:szCs w:val="21"/>
              </w:rPr>
              <w:t>-14.16</w:t>
            </w:r>
          </w:p>
        </w:tc>
      </w:tr>
    </w:tbl>
    <w:p w:rsidR="00CC5E50" w:rsidRPr="006D6687" w:rsidRDefault="00CC5E50">
      <w:pPr>
        <w:rPr>
          <w:color w:val="000000" w:themeColor="text1"/>
        </w:rPr>
      </w:pPr>
    </w:p>
    <w:sectPr w:rsidR="00CC5E50" w:rsidRPr="006D6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E50" w:rsidRDefault="00CC5E50" w:rsidP="006D6687">
      <w:r>
        <w:separator/>
      </w:r>
    </w:p>
  </w:endnote>
  <w:endnote w:type="continuationSeparator" w:id="1">
    <w:p w:rsidR="00CC5E50" w:rsidRDefault="00CC5E50" w:rsidP="006D6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E50" w:rsidRDefault="00CC5E50" w:rsidP="006D6687">
      <w:r>
        <w:separator/>
      </w:r>
    </w:p>
  </w:footnote>
  <w:footnote w:type="continuationSeparator" w:id="1">
    <w:p w:rsidR="00CC5E50" w:rsidRDefault="00CC5E50" w:rsidP="006D66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6687"/>
    <w:rsid w:val="004A7A58"/>
    <w:rsid w:val="006D6687"/>
    <w:rsid w:val="00813E7E"/>
    <w:rsid w:val="00CC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6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66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6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668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D6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CFM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8</cp:revision>
  <dcterms:created xsi:type="dcterms:W3CDTF">2012-11-09T06:57:00Z</dcterms:created>
  <dcterms:modified xsi:type="dcterms:W3CDTF">2012-11-09T06:59:00Z</dcterms:modified>
</cp:coreProperties>
</file>