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45B3" w:rsidRDefault="007B45B3" w:rsidP="00547F19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7B45B3">
        <w:rPr>
          <w:rFonts w:ascii="sөũ" w:hAnsi="sөũ" w:hint="eastAsia"/>
          <w:b/>
          <w:bCs/>
          <w:spacing w:val="15"/>
          <w:sz w:val="30"/>
          <w:szCs w:val="30"/>
        </w:rPr>
        <w:t>群联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7B45B3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7B45B3">
        <w:rPr>
          <w:rFonts w:ascii="sөũ" w:hAnsi="sөũ" w:hint="eastAsia"/>
          <w:b/>
          <w:bCs/>
          <w:spacing w:val="15"/>
          <w:sz w:val="30"/>
          <w:szCs w:val="30"/>
        </w:rPr>
        <w:t>10</w:t>
      </w:r>
      <w:r w:rsidRPr="007B45B3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7B45B3">
        <w:rPr>
          <w:rFonts w:ascii="sөũ" w:hAnsi="sөũ" w:hint="eastAsia"/>
          <w:b/>
          <w:bCs/>
          <w:spacing w:val="15"/>
          <w:sz w:val="30"/>
          <w:szCs w:val="30"/>
        </w:rPr>
        <w:t>31.26</w:t>
      </w:r>
      <w:r w:rsidRPr="007B45B3">
        <w:rPr>
          <w:rFonts w:ascii="sөũ" w:hAnsi="sөũ" w:hint="eastAsia"/>
          <w:b/>
          <w:bCs/>
          <w:spacing w:val="15"/>
          <w:sz w:val="30"/>
          <w:szCs w:val="30"/>
        </w:rPr>
        <w:t>亿、年增</w:t>
      </w:r>
      <w:r w:rsidRPr="007B45B3">
        <w:rPr>
          <w:rFonts w:ascii="sөũ" w:hAnsi="sөũ" w:hint="eastAsia"/>
          <w:b/>
          <w:bCs/>
          <w:spacing w:val="15"/>
          <w:sz w:val="30"/>
          <w:szCs w:val="30"/>
        </w:rPr>
        <w:t>7.61%</w:t>
      </w:r>
    </w:p>
    <w:p w:rsidR="007B45B3" w:rsidRPr="007B45B3" w:rsidRDefault="007B45B3" w:rsidP="007B45B3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7B45B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群联</w:t>
      </w:r>
      <w:r w:rsidRPr="007B45B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(8299)10</w:t>
      </w:r>
      <w:r w:rsidRPr="007B45B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</w:t>
      </w:r>
      <w:r w:rsidR="00547F19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7B45B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7B45B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7B45B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7B45B3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79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0"/>
        <w:gridCol w:w="2391"/>
        <w:gridCol w:w="2680"/>
      </w:tblGrid>
      <w:tr w:rsidR="007B45B3" w:rsidRPr="007B45B3" w:rsidTr="00547F1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7B45B3" w:rsidRPr="007B45B3" w:rsidTr="00547F19">
        <w:trPr>
          <w:trHeight w:val="3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3,126,121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26,692,948</w:t>
            </w:r>
          </w:p>
        </w:tc>
      </w:tr>
      <w:tr w:rsidR="007B45B3" w:rsidRPr="007B45B3" w:rsidTr="00547F1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2,905,067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26,842,775</w:t>
            </w:r>
          </w:p>
        </w:tc>
      </w:tr>
      <w:tr w:rsidR="007B45B3" w:rsidRPr="007B45B3" w:rsidTr="00547F1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221,054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-149,827</w:t>
            </w:r>
          </w:p>
        </w:tc>
      </w:tr>
      <w:tr w:rsidR="007B45B3" w:rsidRPr="007B45B3" w:rsidTr="00547F1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7.61%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B3" w:rsidRPr="007B45B3" w:rsidRDefault="007B45B3" w:rsidP="007B45B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-0.56%</w:t>
            </w:r>
          </w:p>
        </w:tc>
      </w:tr>
    </w:tbl>
    <w:p w:rsidR="007B45B3" w:rsidRDefault="007B45B3"/>
    <w:sectPr w:rsidR="007B4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BB" w:rsidRDefault="001C27BB" w:rsidP="007B45B3">
      <w:r>
        <w:separator/>
      </w:r>
    </w:p>
  </w:endnote>
  <w:endnote w:type="continuationSeparator" w:id="1">
    <w:p w:rsidR="001C27BB" w:rsidRDefault="001C27BB" w:rsidP="007B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BB" w:rsidRDefault="001C27BB" w:rsidP="007B45B3">
      <w:r>
        <w:separator/>
      </w:r>
    </w:p>
  </w:footnote>
  <w:footnote w:type="continuationSeparator" w:id="1">
    <w:p w:rsidR="001C27BB" w:rsidRDefault="001C27BB" w:rsidP="007B4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5B3"/>
    <w:rsid w:val="001C27BB"/>
    <w:rsid w:val="00547F19"/>
    <w:rsid w:val="007B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5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5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45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ChinaFlashMarket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10</cp:revision>
  <dcterms:created xsi:type="dcterms:W3CDTF">2011-11-07T08:43:00Z</dcterms:created>
  <dcterms:modified xsi:type="dcterms:W3CDTF">2011-11-07T08:44:00Z</dcterms:modified>
</cp:coreProperties>
</file>