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27857" w:rsidRDefault="00E27857" w:rsidP="00E27857">
      <w:pPr>
        <w:jc w:val="center"/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</w:pPr>
      <w:r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矽</w:t>
      </w:r>
      <w:r w:rsidRPr="00E27857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品</w:t>
      </w:r>
      <w:r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2013</w:t>
      </w:r>
      <w:r w:rsidRPr="00E27857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年</w:t>
      </w:r>
      <w:r w:rsidRPr="00E27857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2</w:t>
      </w:r>
      <w:r w:rsidRPr="00E27857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月营收</w:t>
      </w:r>
      <w:r w:rsidRPr="00E27857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42.51</w:t>
      </w:r>
      <w:r w:rsidRPr="00E27857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亿、年减</w:t>
      </w:r>
      <w:r w:rsidRPr="00E27857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9.40%</w:t>
      </w:r>
    </w:p>
    <w:p w:rsidR="00E27857" w:rsidRPr="00E27857" w:rsidRDefault="00E27857" w:rsidP="00E27857">
      <w:pPr>
        <w:widowControl/>
        <w:spacing w:before="100" w:beforeAutospacing="1" w:after="100" w:afterAutospacing="1"/>
        <w:jc w:val="left"/>
        <w:rPr>
          <w:rFonts w:ascii="sөũ" w:eastAsia="宋体" w:hAnsi="sөũ" w:cs="宋体"/>
          <w:color w:val="000000" w:themeColor="text1"/>
          <w:spacing w:val="15"/>
          <w:kern w:val="0"/>
          <w:szCs w:val="21"/>
        </w:rPr>
      </w:pPr>
      <w:r w:rsidRPr="00E27857"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  <w:t>矽品</w:t>
      </w:r>
      <w:r w:rsidRPr="00E27857"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  <w:t>(2325)2</w:t>
      </w:r>
      <w:r w:rsidRPr="00E27857"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  <w:t>月营收数据</w:t>
      </w:r>
      <w:r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  <w:t xml:space="preserve">                             </w:t>
      </w:r>
      <w:r w:rsidRPr="00E27857"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  <w:t>新台币</w:t>
      </w:r>
      <w:r w:rsidRPr="00E27857"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  <w:t>(</w:t>
      </w:r>
      <w:r w:rsidRPr="00E27857"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  <w:t>单位千元</w:t>
      </w:r>
      <w:r w:rsidRPr="00E27857">
        <w:rPr>
          <w:rFonts w:ascii="sөũ" w:eastAsia="宋体" w:hAnsi="sөũ" w:cs="宋体" w:hint="eastAsia"/>
          <w:color w:val="000000" w:themeColor="text1"/>
          <w:spacing w:val="15"/>
          <w:kern w:val="0"/>
          <w:szCs w:val="21"/>
        </w:rPr>
        <w:t>)</w:t>
      </w:r>
      <w:r w:rsidRPr="00E27857">
        <w:rPr>
          <w:rFonts w:ascii="sөũ" w:eastAsia="宋体" w:hAnsi="sөũ" w:cs="宋体"/>
          <w:color w:val="000000" w:themeColor="text1"/>
          <w:spacing w:val="15"/>
          <w:kern w:val="0"/>
          <w:szCs w:val="21"/>
        </w:rPr>
        <w:t xml:space="preserve"> </w:t>
      </w:r>
    </w:p>
    <w:tbl>
      <w:tblPr>
        <w:tblW w:w="857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3"/>
        <w:gridCol w:w="2657"/>
        <w:gridCol w:w="2672"/>
      </w:tblGrid>
      <w:tr w:rsidR="00E27857" w:rsidRPr="00E27857" w:rsidTr="00E27857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857" w:rsidRPr="00E27857" w:rsidRDefault="00E27857" w:rsidP="00E27857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857" w:rsidRPr="00E27857" w:rsidRDefault="00E27857" w:rsidP="00E27857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E27857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857" w:rsidRPr="00E27857" w:rsidRDefault="00E27857" w:rsidP="00E27857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E27857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本年累计</w:t>
            </w:r>
          </w:p>
        </w:tc>
      </w:tr>
      <w:tr w:rsidR="00E27857" w:rsidRPr="00E27857" w:rsidTr="00E27857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857" w:rsidRPr="00E27857" w:rsidRDefault="00E27857" w:rsidP="00E27857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E27857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857" w:rsidRPr="00E27857" w:rsidRDefault="00E27857" w:rsidP="00E27857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E27857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4,251,047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857" w:rsidRPr="00E27857" w:rsidRDefault="00E27857" w:rsidP="00E27857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E27857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8,852,710</w:t>
            </w:r>
          </w:p>
        </w:tc>
      </w:tr>
      <w:tr w:rsidR="00E27857" w:rsidRPr="00E27857" w:rsidTr="00E27857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857" w:rsidRPr="00E27857" w:rsidRDefault="00E27857" w:rsidP="00E27857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E27857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857" w:rsidRPr="00E27857" w:rsidRDefault="00E27857" w:rsidP="00E27857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E27857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4,692,014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857" w:rsidRPr="00E27857" w:rsidRDefault="00E27857" w:rsidP="00E27857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E27857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9,579,793</w:t>
            </w:r>
          </w:p>
        </w:tc>
      </w:tr>
      <w:tr w:rsidR="00E27857" w:rsidRPr="00E27857" w:rsidTr="00E27857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857" w:rsidRPr="00E27857" w:rsidRDefault="00E27857" w:rsidP="00E27857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E27857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857" w:rsidRPr="00E27857" w:rsidRDefault="00E27857" w:rsidP="00E27857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E27857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-440,967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857" w:rsidRPr="00E27857" w:rsidRDefault="00E27857" w:rsidP="00E27857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E27857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-727,083</w:t>
            </w:r>
          </w:p>
        </w:tc>
      </w:tr>
      <w:tr w:rsidR="00E27857" w:rsidRPr="00E27857" w:rsidTr="00E27857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857" w:rsidRPr="00E27857" w:rsidRDefault="00E27857" w:rsidP="00E27857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E27857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857" w:rsidRPr="00E27857" w:rsidRDefault="00E27857" w:rsidP="00E27857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E27857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-9.40%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857" w:rsidRPr="00E27857" w:rsidRDefault="00E27857" w:rsidP="00E27857">
            <w:pPr>
              <w:widowControl/>
              <w:jc w:val="center"/>
              <w:rPr>
                <w:rFonts w:ascii="sөũ" w:eastAsia="宋体" w:hAnsi="sөũ" w:cs="宋体"/>
                <w:color w:val="000000" w:themeColor="text1"/>
                <w:spacing w:val="15"/>
                <w:kern w:val="0"/>
                <w:szCs w:val="21"/>
              </w:rPr>
            </w:pPr>
            <w:r w:rsidRPr="00E27857">
              <w:rPr>
                <w:rFonts w:ascii="sөũ" w:eastAsia="宋体" w:hAnsi="sөũ" w:cs="宋体" w:hint="eastAsia"/>
                <w:color w:val="000000" w:themeColor="text1"/>
                <w:spacing w:val="15"/>
                <w:kern w:val="0"/>
                <w:szCs w:val="21"/>
              </w:rPr>
              <w:t>-7.59%</w:t>
            </w:r>
          </w:p>
        </w:tc>
      </w:tr>
    </w:tbl>
    <w:p w:rsidR="00E27857" w:rsidRDefault="00E27857"/>
    <w:sectPr w:rsidR="00E278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A4C" w:rsidRDefault="00300A4C" w:rsidP="00E27857">
      <w:r>
        <w:separator/>
      </w:r>
    </w:p>
  </w:endnote>
  <w:endnote w:type="continuationSeparator" w:id="1">
    <w:p w:rsidR="00300A4C" w:rsidRDefault="00300A4C" w:rsidP="00E27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A4C" w:rsidRDefault="00300A4C" w:rsidP="00E27857">
      <w:r>
        <w:separator/>
      </w:r>
    </w:p>
  </w:footnote>
  <w:footnote w:type="continuationSeparator" w:id="1">
    <w:p w:rsidR="00300A4C" w:rsidRDefault="00300A4C" w:rsidP="00E278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7857"/>
    <w:rsid w:val="00300A4C"/>
    <w:rsid w:val="00E2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7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78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78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785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278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CFM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</dc:creator>
  <cp:keywords/>
  <dc:description/>
  <cp:lastModifiedBy>CFM</cp:lastModifiedBy>
  <cp:revision>2</cp:revision>
  <dcterms:created xsi:type="dcterms:W3CDTF">2013-03-06T07:07:00Z</dcterms:created>
  <dcterms:modified xsi:type="dcterms:W3CDTF">2013-03-06T07:09:00Z</dcterms:modified>
</cp:coreProperties>
</file>